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B4" w:rsidRPr="00EE40EA" w:rsidRDefault="00EE40EA" w:rsidP="00EE40EA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Wyoming Medicaid Top 25 Drugs by Drug Spend for Calendar Year 2014</w:t>
      </w:r>
    </w:p>
    <w:tbl>
      <w:tblPr>
        <w:tblpPr w:leftFromText="180" w:rightFromText="180" w:vertAnchor="text" w:tblpY="114"/>
        <w:tblW w:w="13600" w:type="dxa"/>
        <w:tblLook w:val="04A0" w:firstRow="1" w:lastRow="0" w:firstColumn="1" w:lastColumn="0" w:noHBand="0" w:noVBand="1"/>
      </w:tblPr>
      <w:tblGrid>
        <w:gridCol w:w="2961"/>
        <w:gridCol w:w="1631"/>
        <w:gridCol w:w="1436"/>
        <w:gridCol w:w="2075"/>
        <w:gridCol w:w="2252"/>
        <w:gridCol w:w="1401"/>
        <w:gridCol w:w="1844"/>
      </w:tblGrid>
      <w:tr w:rsidR="00EE40EA" w:rsidRPr="00EE40EA" w:rsidTr="00EE40EA">
        <w:trPr>
          <w:trHeight w:val="842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40EA" w:rsidRPr="00EE40EA" w:rsidRDefault="00EE40EA" w:rsidP="00EE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b/>
                <w:bCs/>
                <w:color w:val="000000"/>
              </w:rPr>
              <w:t>PRODUCT DESCRIPTION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40EA" w:rsidRPr="00EE40EA" w:rsidRDefault="00EE40EA" w:rsidP="00EE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WHOLESALE ACQUISITION COST (WAC)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40EA" w:rsidRPr="00EE40EA" w:rsidRDefault="00EE40EA" w:rsidP="00EE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b/>
                <w:bCs/>
                <w:color w:val="000000"/>
              </w:rPr>
              <w:t>TOTAL NUMBER OF CLAIMS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40EA" w:rsidRPr="00EE40EA" w:rsidRDefault="00EE40EA" w:rsidP="00EE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PAID BY WY MEDICAID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40EA" w:rsidRPr="00EE40EA" w:rsidRDefault="00EE40EA" w:rsidP="00EE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b/>
                <w:bCs/>
                <w:color w:val="000000"/>
              </w:rPr>
              <w:t>DISTINCT CLIENTS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40EA" w:rsidRPr="00EE40EA" w:rsidRDefault="00EE40EA" w:rsidP="00EE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b/>
                <w:bCs/>
                <w:color w:val="000000"/>
              </w:rPr>
              <w:t>TOTAL UNITS DISPENSED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E40EA" w:rsidRPr="00EE40EA" w:rsidRDefault="00EE40EA" w:rsidP="00EE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b/>
                <w:bCs/>
                <w:color w:val="000000"/>
              </w:rPr>
              <w:t>TOTAL DAYS SUPPLY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ABILIFY      TAB 5MG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$29.73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2,000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$1,525,607.00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63491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55,841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SOVALDI      TAB 400MG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$1,000.00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$1,147,913.39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1148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1,148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SYNAGIS      INJ 100MG/ML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$2,468.68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$813,210.99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8,372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ABILIFY      TAB 10MG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$29.73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1,046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$764,369.32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31275.5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28,863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ABILIFY      TAB 2MG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$29.73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934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$754,573.54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31416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26,341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ATRIPLA      TAB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$70.89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$543,672.46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10108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10,108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PROAIR HFA   AER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$5.55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8,914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$532,973.25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4,230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87549.056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204,377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ABILIFY      TAB 20MG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$42.05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$507,733.47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14709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14,542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ABILIFY      TAB 15MG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$29.73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758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$489,843.57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19036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20,046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LANTUS       INJ 100/ML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$24.85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1,386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$489,092.52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22510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40,122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LATUDA       TAB 40MG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$25.65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$404,127.55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18481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14,898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TRUVADA      TAB 200-300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$42.78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$347,511.16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11264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11,264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LATUDA       TAB 80MG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$25.65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694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$338,665.66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15586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14,657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ADVAIR DISKU AER 250/50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$4.97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1,109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$337,202.80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68880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34,615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KALYDECO     TAB 150MG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$426.72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$328,188.00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ABILIFY      TAB 30MG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$42.05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$299,910.43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8637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9,006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PULMOZYME    SOL 1MG/ML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$37.54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$296,576.65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8670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3,033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LANTUS       INJ SOLOSTAR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$24.85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773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$279,442.43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12531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29,306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GENOTROPIN   INJ 12MG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$1,156.32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$271,855.19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1,813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COPAXONE     KIT 20MG/ML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$203.68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$265,068.33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1,560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METHYLPHENID TAB 36MG 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$6.95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1,392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$264,268.51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52600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40,646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GILENYA      CAP 0.5MG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$182.51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$262,554.89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1596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1,596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HUMIRA PEN   KIT 40MG/0.8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$1,456.82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$261,809.53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2,594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SABRIL       TAB 500MG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$88.06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$257,397.09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3420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</w:tr>
      <w:tr w:rsidR="00EE40EA" w:rsidRPr="00EE40EA" w:rsidTr="00EE40EA">
        <w:trPr>
          <w:trHeight w:val="21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SPIRIVA      CAP HANDIHLR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$9.93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$257,364.95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25680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EA" w:rsidRPr="00EE40EA" w:rsidRDefault="00EE40EA" w:rsidP="00EE40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0EA">
              <w:rPr>
                <w:rFonts w:ascii="Calibri" w:eastAsia="Times New Roman" w:hAnsi="Calibri" w:cs="Times New Roman"/>
                <w:color w:val="000000"/>
              </w:rPr>
              <w:t>25,455</w:t>
            </w:r>
          </w:p>
        </w:tc>
      </w:tr>
    </w:tbl>
    <w:p w:rsidR="00EE40EA" w:rsidRDefault="00EE40EA"/>
    <w:sectPr w:rsidR="00EE40EA" w:rsidSect="00EE40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EA"/>
    <w:rsid w:val="000B53F9"/>
    <w:rsid w:val="002E36E6"/>
    <w:rsid w:val="00741F05"/>
    <w:rsid w:val="008D3975"/>
    <w:rsid w:val="00903E9A"/>
    <w:rsid w:val="00A665B4"/>
    <w:rsid w:val="00BB751B"/>
    <w:rsid w:val="00E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WY Department of Health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ccooper</dc:creator>
  <cp:lastModifiedBy>SAA</cp:lastModifiedBy>
  <cp:revision>2</cp:revision>
  <dcterms:created xsi:type="dcterms:W3CDTF">2015-06-24T15:47:00Z</dcterms:created>
  <dcterms:modified xsi:type="dcterms:W3CDTF">2015-06-24T15:47:00Z</dcterms:modified>
</cp:coreProperties>
</file>